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3D7D5C50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C710DA" w:rsidRPr="00F358D9">
        <w:rPr>
          <w:rFonts w:ascii="Times New Roman" w:hAnsi="Times New Roman"/>
        </w:rPr>
        <w:t>ELA</w:t>
      </w:r>
      <w:r w:rsidR="003F6042" w:rsidRPr="00F358D9">
        <w:rPr>
          <w:rFonts w:ascii="Times New Roman" w:hAnsi="Times New Roman"/>
        </w:rPr>
        <w:t xml:space="preserve"> – </w:t>
      </w:r>
      <w:bookmarkStart w:id="0" w:name="_Hlk16663150"/>
      <w:r w:rsidR="00A3223B">
        <w:rPr>
          <w:rFonts w:ascii="Times New Roman" w:eastAsia="Times New Roman" w:hAnsi="Times New Roman"/>
        </w:rPr>
        <w:t>Narrative Writing</w:t>
      </w:r>
      <w:r w:rsidR="003F6042" w:rsidRPr="00F358D9">
        <w:rPr>
          <w:rFonts w:ascii="Times New Roman" w:hAnsi="Times New Roman"/>
        </w:rPr>
        <w:t xml:space="preserve"> – Unit </w:t>
      </w:r>
      <w:r w:rsidR="00A3223B">
        <w:rPr>
          <w:rFonts w:ascii="Times New Roman" w:hAnsi="Times New Roman"/>
        </w:rPr>
        <w:t>1</w:t>
      </w:r>
      <w:r w:rsidR="00E47D15" w:rsidRPr="00F358D9">
        <w:rPr>
          <w:rFonts w:ascii="Times New Roman" w:hAnsi="Times New Roman"/>
        </w:rPr>
        <w:t xml:space="preserve"> </w:t>
      </w:r>
      <w:r w:rsidR="003F6042" w:rsidRPr="00F358D9">
        <w:rPr>
          <w:rFonts w:ascii="Times New Roman" w:hAnsi="Times New Roman"/>
        </w:rPr>
        <w:t xml:space="preserve">– Module </w:t>
      </w:r>
      <w:r w:rsidR="00A3223B">
        <w:rPr>
          <w:rFonts w:ascii="Times New Roman" w:hAnsi="Times New Roman"/>
        </w:rPr>
        <w:t>B</w:t>
      </w:r>
      <w:bookmarkEnd w:id="0"/>
    </w:p>
    <w:p w14:paraId="12AE012C" w14:textId="5D16A9EF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A3223B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5FEBB514" w14:textId="77777777" w:rsidR="00826DCA" w:rsidRDefault="00217079" w:rsidP="00826DCA">
      <w:pPr>
        <w:pStyle w:val="Heading3"/>
        <w:rPr>
          <w:rFonts w:ascii="Times New Roman" w:eastAsia="Times New Roman" w:hAnsi="Times New Roman"/>
          <w:sz w:val="24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2A58E85F" w14:textId="77777777" w:rsidR="00826DCA" w:rsidRPr="00721844" w:rsidRDefault="00826DCA" w:rsidP="00721844"/>
    <w:p w14:paraId="2FD73B23" w14:textId="77777777" w:rsidR="00826DCA" w:rsidRDefault="00826DCA" w:rsidP="00826DCA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Refer to details and examples in a text and make relevant connections when explaining what the text says explicitly and when drawing inferences from the text.</w:t>
      </w:r>
    </w:p>
    <w:p w14:paraId="6F047126" w14:textId="77777777" w:rsidR="00826DCA" w:rsidRDefault="00826DCA" w:rsidP="00826DCA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the main idea of a text and explain how it is supported by key details; summarize the text.</w:t>
      </w:r>
    </w:p>
    <w:p w14:paraId="1875AAEE" w14:textId="4963E9C5" w:rsidR="00826DCA" w:rsidRDefault="00826DCA" w:rsidP="00826DCA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the meaning of general academic and domain-specific words or phrases in a text relevant to 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grade 4 topic or subject area</w:t>
      </w:r>
      <w:r w:rsidR="00AF07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752B2421" w14:textId="7D9B499C" w:rsidR="00826DCA" w:rsidRDefault="00826DCA" w:rsidP="00826DCA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RI.4.5.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Describe the overall structure (e.g., chronology, comparison, cause/effect, problem/solution) of events, ideas, concepts, or information in a text or part of a text</w:t>
      </w:r>
      <w:r w:rsidR="00AF07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16049F" w14:textId="77777777" w:rsidR="00826DCA" w:rsidRDefault="00826DCA" w:rsidP="00826DCA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RI.4.10.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the end of year, read and comprehend literary nonfiction at grade level text-complexity or above, with scaffolding as needed.</w:t>
      </w:r>
    </w:p>
    <w:p w14:paraId="4EBBFA56" w14:textId="77777777" w:rsidR="00826DCA" w:rsidRDefault="00826DCA" w:rsidP="00826DCA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RF.4.3.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and apply grade-level phonics and word analysis skills in decoding and encoding words.</w:t>
      </w:r>
    </w:p>
    <w:p w14:paraId="1C7FA663" w14:textId="229AE522" w:rsidR="00826DCA" w:rsidRDefault="00826DCA" w:rsidP="00DC4737">
      <w:pPr>
        <w:pStyle w:val="Standard"/>
        <w:numPr>
          <w:ilvl w:val="0"/>
          <w:numId w:val="4"/>
        </w:numPr>
        <w:spacing w:after="2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combined knowledge of all letter-sound correspondences, syllabication patterns, and morphology (e.g., roots and affixes) to read accurately unfamiliar multisyllabic words in context and out of context.</w:t>
      </w:r>
    </w:p>
    <w:p w14:paraId="681EE214" w14:textId="77777777" w:rsidR="00826DCA" w:rsidRDefault="00826DCA" w:rsidP="00826DCA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Produce clear and coherent writing in which the development and organization are appropriate to task, purpose, and audience.</w:t>
      </w:r>
    </w:p>
    <w:p w14:paraId="03D4095D" w14:textId="77777777" w:rsidR="00826DCA" w:rsidRDefault="00826DCA" w:rsidP="00826DCA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W.4.10.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routinely over extended time frames (time for research, reflection, metacognition/self-correction and revision) and shorter time frames (a single sitting or a day or two) for a range of discipline-specific tasks, purposes, and audiences.</w:t>
      </w:r>
    </w:p>
    <w:p w14:paraId="298F359A" w14:textId="77777777" w:rsidR="00826DCA" w:rsidRDefault="00826DCA" w:rsidP="00826DCA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Engage effectively in a range of collaborative discussions (one-on-one, in groups, and teacher-led) with diverse partners 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grade 4 topics and texts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building on others’ ideas and expressing their own clearly.</w:t>
      </w:r>
    </w:p>
    <w:p w14:paraId="76081F7F" w14:textId="77777777" w:rsidR="00826DCA" w:rsidRDefault="00826DCA" w:rsidP="00826DCA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Explicitly draw on previously read text or material and other information known about the topic to explore ideas under discussion.</w:t>
      </w:r>
    </w:p>
    <w:p w14:paraId="30AD4113" w14:textId="77777777" w:rsidR="00826DCA" w:rsidRDefault="00826DCA" w:rsidP="00826DCA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SL.4.1.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Engage effectively in a range of collaborative discussions (one-on-one, in groups, and teacher-led) with diverse partners 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grade 4 topics and texts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building on others’ ideas and expressing their own clearly.</w:t>
      </w:r>
    </w:p>
    <w:p w14:paraId="01A64C26" w14:textId="77777777" w:rsidR="00826DCA" w:rsidRDefault="00826DCA" w:rsidP="00826DCA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Follow agreed-upon rules for discussions and carry out assigned roles</w:t>
      </w:r>
    </w:p>
    <w:p w14:paraId="63C403E7" w14:textId="77777777" w:rsidR="00826DCA" w:rsidRDefault="00826DCA" w:rsidP="00826DCA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Paraphrase portions of a text read aloud or information presented in diverse media and formats (e.g., visually, quantitatively, and orally).</w:t>
      </w:r>
    </w:p>
    <w:p w14:paraId="71D6944D" w14:textId="77777777" w:rsidR="00826DCA" w:rsidRDefault="00826DCA" w:rsidP="00826DCA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SL.4.6.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Differentiate between contexts that call for formal English (e.g., presenting ideas) and situations where informal discourse is appropriate (e.g., small-group discussion); use formal English when appropriate to task and situation.</w:t>
      </w:r>
    </w:p>
    <w:p w14:paraId="50043C0B" w14:textId="77777777" w:rsidR="00826DCA" w:rsidRDefault="00826DCA" w:rsidP="00826DCA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command of the conventions of standard English grammar and usage when writing or speaking.</w:t>
      </w:r>
    </w:p>
    <w:p w14:paraId="4D804564" w14:textId="77777777" w:rsidR="00826DCA" w:rsidRDefault="00826DCA" w:rsidP="00826DCA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 Form and use prepositional phrases</w:t>
      </w:r>
    </w:p>
    <w:p w14:paraId="4CF2ED89" w14:textId="77777777" w:rsidR="00826DCA" w:rsidRDefault="00826DCA" w:rsidP="00826DCA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command of the conventions of standard English capitalization, punctuation, and spelling when writing.</w:t>
      </w:r>
    </w:p>
    <w:p w14:paraId="1E8F834D" w14:textId="77777777" w:rsidR="00826DCA" w:rsidRDefault="00826DCA" w:rsidP="00826DCA">
      <w:pPr>
        <w:pStyle w:val="Standard"/>
        <w:shd w:val="clear" w:color="auto" w:fill="FFFFFF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Use commas and quotation marks to mark direct speech and quotations from a text.</w:t>
      </w:r>
    </w:p>
    <w:p w14:paraId="02ACF559" w14:textId="77777777" w:rsidR="00826DCA" w:rsidRDefault="00826DCA" w:rsidP="00826DCA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command of the conventions of standard English capitalization, punctuation, and spelling when writing.</w:t>
      </w:r>
    </w:p>
    <w:p w14:paraId="404CF8AD" w14:textId="77777777" w:rsidR="00826DCA" w:rsidRDefault="00826DCA" w:rsidP="00826DCA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Use a comma before a coordinating conjunction in a compound sentence</w:t>
      </w:r>
    </w:p>
    <w:p w14:paraId="63ECD82B" w14:textId="77777777" w:rsidR="00826DCA" w:rsidRDefault="00826DCA" w:rsidP="00826DCA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L.4.6.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Acquire and use accurately grade-appropriate general academic and domain-specific words and phrases, including those that signal precise actions, emotions, or states of being (e.g., quizzed, whined, stammered) and that are basic to a particular topic (e.g.,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wildlife, conservation,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endangered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discussing animal preservation).</w:t>
      </w:r>
    </w:p>
    <w:p w14:paraId="52D8AF38" w14:textId="708E9E39" w:rsidR="00E47D15" w:rsidRPr="00F358D9" w:rsidRDefault="00E47D15" w:rsidP="00721844">
      <w:r w:rsidRPr="00F358D9">
        <w:tab/>
      </w: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  <w:bookmarkStart w:id="1" w:name="_GoBack"/>
      <w:bookmarkEnd w:id="1"/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6644C0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6E14C89E" w:rsidR="006644C0" w:rsidRPr="006644C0" w:rsidRDefault="006644C0" w:rsidP="00210B4E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RI.4.1.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use relevant details and examples to explain informational text </w:t>
            </w:r>
            <w:r w:rsidR="0021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make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relevant connections to explain informational text</w:t>
            </w:r>
          </w:p>
        </w:tc>
        <w:tc>
          <w:tcPr>
            <w:tcW w:w="2878" w:type="dxa"/>
          </w:tcPr>
          <w:p w14:paraId="569A3B3F" w14:textId="34B37ECD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644C0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B2531C9" w14:textId="77777777" w:rsidR="006644C0" w:rsidRDefault="006644C0" w:rsidP="006644C0">
            <w:pPr>
              <w:pStyle w:val="Standard"/>
              <w:widowControl w:val="0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RI.4.2.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main idea of a text is supported by the details</w:t>
            </w:r>
          </w:p>
          <w:p w14:paraId="05FF65C5" w14:textId="2CF3A112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summarize the text (informational)</w:t>
            </w:r>
          </w:p>
        </w:tc>
        <w:tc>
          <w:tcPr>
            <w:tcW w:w="2878" w:type="dxa"/>
          </w:tcPr>
          <w:p w14:paraId="31EFE459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644C0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1976FA18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RI.4.4.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determine the meaning of general academic in a text relevant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to a grade 4 topic or subject area</w:t>
            </w:r>
          </w:p>
        </w:tc>
        <w:tc>
          <w:tcPr>
            <w:tcW w:w="2878" w:type="dxa"/>
          </w:tcPr>
          <w:p w14:paraId="010B0DB9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644C0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3987CCD7" w:rsidR="006644C0" w:rsidRPr="006644C0" w:rsidRDefault="006644C0" w:rsidP="006644C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RI.4.1.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the meaning of domain-specific words or phrases in a text relevant to a grade 4 topic or subject area</w:t>
            </w:r>
          </w:p>
        </w:tc>
        <w:tc>
          <w:tcPr>
            <w:tcW w:w="2878" w:type="dxa"/>
          </w:tcPr>
          <w:p w14:paraId="7970C1A2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644C0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29CA359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RI.4.5.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informational text has an overall structure</w:t>
            </w:r>
          </w:p>
        </w:tc>
        <w:tc>
          <w:tcPr>
            <w:tcW w:w="2878" w:type="dxa"/>
          </w:tcPr>
          <w:p w14:paraId="06A5CCCC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644C0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4D76A165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RI.4.5.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the overall structure of chronology in a text or part of a text using the events, ideas, concepts, or information read</w:t>
            </w:r>
          </w:p>
        </w:tc>
        <w:tc>
          <w:tcPr>
            <w:tcW w:w="2878" w:type="dxa"/>
          </w:tcPr>
          <w:p w14:paraId="11EB0F8F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644C0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5B1A7ABA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RI.4.5.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the overall structure of description in a text or part of a text using the events, ideas, concepts, or information read</w:t>
            </w:r>
          </w:p>
        </w:tc>
        <w:tc>
          <w:tcPr>
            <w:tcW w:w="2878" w:type="dxa"/>
          </w:tcPr>
          <w:p w14:paraId="1C8B8373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644C0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21E32603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RI.4.10.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 literary nonfiction at grade level text-complexity or above, with scaffolding as needed</w:t>
            </w:r>
          </w:p>
        </w:tc>
        <w:tc>
          <w:tcPr>
            <w:tcW w:w="2878" w:type="dxa"/>
          </w:tcPr>
          <w:p w14:paraId="730BE2E5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644C0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43E73D3A" w:rsidR="006644C0" w:rsidRPr="006644C0" w:rsidRDefault="006644C0" w:rsidP="006644C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RF.4.3.A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know and apply grade-level phonics and word analysis skills in decoding and encoding words</w:t>
            </w:r>
          </w:p>
        </w:tc>
        <w:tc>
          <w:tcPr>
            <w:tcW w:w="2878" w:type="dxa"/>
          </w:tcPr>
          <w:p w14:paraId="17AAF5DB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644C0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1924AAFF" w:rsidR="006644C0" w:rsidRPr="00F358D9" w:rsidRDefault="006644C0" w:rsidP="006644C0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RF.4.3.A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combine knowledge of all letter correspondence, syllabication patterns and morphology (e.g. roots and affixes) in order to read accurately unfamiliar multisyllabic words in context and out of context</w:t>
            </w:r>
          </w:p>
        </w:tc>
        <w:tc>
          <w:tcPr>
            <w:tcW w:w="2878" w:type="dxa"/>
          </w:tcPr>
          <w:p w14:paraId="2E939901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F617EDF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A4D241B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C6ED349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644C0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2EC0B2B5" w:rsidR="006644C0" w:rsidRPr="00F358D9" w:rsidRDefault="006644C0" w:rsidP="006644C0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W.4.4.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writing genres have their own purpose, audience, organization, and development</w:t>
            </w:r>
          </w:p>
        </w:tc>
        <w:tc>
          <w:tcPr>
            <w:tcW w:w="2878" w:type="dxa"/>
          </w:tcPr>
          <w:p w14:paraId="45B72B2E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F006A24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DF4A62A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D979736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644C0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31949AD4" w:rsidR="006644C0" w:rsidRPr="00F358D9" w:rsidRDefault="006644C0" w:rsidP="006644C0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W.4.10.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takes stamina and time, as appropriate to the specific task</w:t>
            </w:r>
          </w:p>
        </w:tc>
        <w:tc>
          <w:tcPr>
            <w:tcW w:w="2878" w:type="dxa"/>
          </w:tcPr>
          <w:p w14:paraId="299E6EB7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E0A252B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40AF6D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A96A30B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644C0" w:rsidRPr="00F358D9" w14:paraId="464DD633" w14:textId="77777777" w:rsidTr="00751F34">
        <w:trPr>
          <w:trHeight w:val="1349"/>
        </w:trPr>
        <w:tc>
          <w:tcPr>
            <w:tcW w:w="2878" w:type="dxa"/>
          </w:tcPr>
          <w:p w14:paraId="331F3A7F" w14:textId="77777777" w:rsidR="006644C0" w:rsidRDefault="006644C0" w:rsidP="006644C0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W.4.10.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routinely over extended time frames (time for research, reflection, metacognition/self-correction and revision)</w:t>
            </w:r>
          </w:p>
          <w:p w14:paraId="25BEB005" w14:textId="77777777" w:rsidR="006644C0" w:rsidRDefault="006644C0" w:rsidP="006644C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7378E0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BF0E0AC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2E80245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9ABFE77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644C0" w:rsidRPr="00F358D9" w14:paraId="37903753" w14:textId="77777777" w:rsidTr="00751F34">
        <w:trPr>
          <w:trHeight w:val="1349"/>
        </w:trPr>
        <w:tc>
          <w:tcPr>
            <w:tcW w:w="2878" w:type="dxa"/>
          </w:tcPr>
          <w:p w14:paraId="308C9650" w14:textId="634F7B9C" w:rsidR="006644C0" w:rsidRDefault="006644C0" w:rsidP="006644C0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W.4.10. - WALT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in shorter time frames (a single sitting or a day or two) for specific tasks, purposes, and audiences</w:t>
            </w:r>
          </w:p>
        </w:tc>
        <w:tc>
          <w:tcPr>
            <w:tcW w:w="2878" w:type="dxa"/>
          </w:tcPr>
          <w:p w14:paraId="1C6F55F4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64131C7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E1F8BB7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B3FBF06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644C0" w:rsidRPr="00F358D9" w14:paraId="70518BF5" w14:textId="77777777" w:rsidTr="00751F34">
        <w:trPr>
          <w:trHeight w:val="1349"/>
        </w:trPr>
        <w:tc>
          <w:tcPr>
            <w:tcW w:w="2878" w:type="dxa"/>
          </w:tcPr>
          <w:p w14:paraId="6C7C0667" w14:textId="0373188A" w:rsidR="006644C0" w:rsidRDefault="006644C0" w:rsidP="006644C0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SL.4.1.A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engage effectively in a range of collaborative discussions (teacher-led) with diverse partners on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grade 4 topics and texts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building on others’ ideas and expressing their own clearly</w:t>
            </w:r>
          </w:p>
        </w:tc>
        <w:tc>
          <w:tcPr>
            <w:tcW w:w="2878" w:type="dxa"/>
          </w:tcPr>
          <w:p w14:paraId="6D0E9C45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48DF0D6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45D1FA1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3932DD0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644C0" w:rsidRPr="00F358D9" w14:paraId="23DE4FF9" w14:textId="77777777" w:rsidTr="00751F34">
        <w:trPr>
          <w:trHeight w:val="1349"/>
        </w:trPr>
        <w:tc>
          <w:tcPr>
            <w:tcW w:w="2878" w:type="dxa"/>
          </w:tcPr>
          <w:p w14:paraId="5CD37375" w14:textId="22AEDAAD" w:rsidR="006644C0" w:rsidRDefault="006644C0" w:rsidP="006644C0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SL.4.1.A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explore ideas by explicitly drawing on previously read text or material and other information known about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the topic during discussions</w:t>
            </w:r>
          </w:p>
        </w:tc>
        <w:tc>
          <w:tcPr>
            <w:tcW w:w="2878" w:type="dxa"/>
          </w:tcPr>
          <w:p w14:paraId="37013C4D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57325EC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D82A14E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730D9E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644C0" w:rsidRPr="00F358D9" w14:paraId="03E5D562" w14:textId="77777777" w:rsidTr="00751F34">
        <w:trPr>
          <w:trHeight w:val="1349"/>
        </w:trPr>
        <w:tc>
          <w:tcPr>
            <w:tcW w:w="2878" w:type="dxa"/>
          </w:tcPr>
          <w:p w14:paraId="575A1F43" w14:textId="2337D3F7" w:rsidR="006644C0" w:rsidRDefault="006644C0" w:rsidP="006644C0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SL.4.1.B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 agreed-upon rules for discussions</w:t>
            </w:r>
          </w:p>
        </w:tc>
        <w:tc>
          <w:tcPr>
            <w:tcW w:w="2878" w:type="dxa"/>
          </w:tcPr>
          <w:p w14:paraId="376E2455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774A64D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11C8E25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F8607CA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644C0" w:rsidRPr="00F358D9" w14:paraId="733ABD80" w14:textId="77777777" w:rsidTr="00751F34">
        <w:trPr>
          <w:trHeight w:val="1349"/>
        </w:trPr>
        <w:tc>
          <w:tcPr>
            <w:tcW w:w="2878" w:type="dxa"/>
          </w:tcPr>
          <w:p w14:paraId="27288EF2" w14:textId="2F84C6EB" w:rsidR="006644C0" w:rsidRDefault="006644C0" w:rsidP="006644C0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SL.4.2.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paraphrase portions of a text read aloud</w:t>
            </w:r>
          </w:p>
        </w:tc>
        <w:tc>
          <w:tcPr>
            <w:tcW w:w="2878" w:type="dxa"/>
          </w:tcPr>
          <w:p w14:paraId="5A00A2BE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5704224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EA6473B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C076857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644C0" w:rsidRPr="00F358D9" w14:paraId="100D4211" w14:textId="77777777" w:rsidTr="00751F34">
        <w:trPr>
          <w:trHeight w:val="1349"/>
        </w:trPr>
        <w:tc>
          <w:tcPr>
            <w:tcW w:w="2878" w:type="dxa"/>
          </w:tcPr>
          <w:p w14:paraId="2115DCA8" w14:textId="041FCF75" w:rsidR="006644C0" w:rsidRDefault="006644C0" w:rsidP="006644C0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SL.4.6.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 are different contexts that call for formal English</w:t>
            </w:r>
          </w:p>
        </w:tc>
        <w:tc>
          <w:tcPr>
            <w:tcW w:w="2878" w:type="dxa"/>
          </w:tcPr>
          <w:p w14:paraId="5EBED619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A285858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8D20AF3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CFAE419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644C0" w:rsidRPr="00F358D9" w14:paraId="7F44367C" w14:textId="77777777" w:rsidTr="00751F34">
        <w:trPr>
          <w:trHeight w:val="1349"/>
        </w:trPr>
        <w:tc>
          <w:tcPr>
            <w:tcW w:w="2878" w:type="dxa"/>
          </w:tcPr>
          <w:p w14:paraId="77C2CC8B" w14:textId="76EB3E69" w:rsidR="006644C0" w:rsidRDefault="006644C0" w:rsidP="006644C0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SL.4.6.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 are situations where informal discourse is appropriate</w:t>
            </w:r>
          </w:p>
        </w:tc>
        <w:tc>
          <w:tcPr>
            <w:tcW w:w="2878" w:type="dxa"/>
          </w:tcPr>
          <w:p w14:paraId="072DF473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9078E50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EB3ED3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8D5DB20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644C0" w:rsidRPr="00F358D9" w14:paraId="4B0533B8" w14:textId="77777777" w:rsidTr="00751F34">
        <w:trPr>
          <w:trHeight w:val="1349"/>
        </w:trPr>
        <w:tc>
          <w:tcPr>
            <w:tcW w:w="2878" w:type="dxa"/>
          </w:tcPr>
          <w:p w14:paraId="2C63B7E1" w14:textId="219DED17" w:rsidR="006644C0" w:rsidRDefault="006644C0" w:rsidP="006644C0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SL.4.6.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differentiate between contexts that call for formal English</w:t>
            </w:r>
          </w:p>
        </w:tc>
        <w:tc>
          <w:tcPr>
            <w:tcW w:w="2878" w:type="dxa"/>
          </w:tcPr>
          <w:p w14:paraId="08920A2F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59D5F93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1687493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F4D1400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644C0" w:rsidRPr="00F358D9" w14:paraId="60F48E9D" w14:textId="77777777" w:rsidTr="00751F34">
        <w:trPr>
          <w:trHeight w:val="1349"/>
        </w:trPr>
        <w:tc>
          <w:tcPr>
            <w:tcW w:w="2878" w:type="dxa"/>
          </w:tcPr>
          <w:p w14:paraId="0906F6BF" w14:textId="211004BD" w:rsidR="006644C0" w:rsidRDefault="006644C0" w:rsidP="006644C0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SL.4.6. - WALT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appropriate English (formal or informal) for the task</w:t>
            </w:r>
          </w:p>
        </w:tc>
        <w:tc>
          <w:tcPr>
            <w:tcW w:w="2878" w:type="dxa"/>
          </w:tcPr>
          <w:p w14:paraId="6B34BA87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0E4AF46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024EF5D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3FFA1F1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644C0" w:rsidRPr="00F358D9" w14:paraId="2B45F105" w14:textId="77777777" w:rsidTr="00751F34">
        <w:trPr>
          <w:trHeight w:val="1349"/>
        </w:trPr>
        <w:tc>
          <w:tcPr>
            <w:tcW w:w="2878" w:type="dxa"/>
          </w:tcPr>
          <w:p w14:paraId="19EFA11A" w14:textId="353C03D1" w:rsidR="006644C0" w:rsidRDefault="006644C0" w:rsidP="006644C0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SL.4.6.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appropriate English (formal or informal) for the situation</w:t>
            </w:r>
          </w:p>
        </w:tc>
        <w:tc>
          <w:tcPr>
            <w:tcW w:w="2878" w:type="dxa"/>
          </w:tcPr>
          <w:p w14:paraId="1904334C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1309DB6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11F244F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2C0D8B2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644C0" w:rsidRPr="00F358D9" w14:paraId="07FB6D1B" w14:textId="77777777" w:rsidTr="00751F34">
        <w:trPr>
          <w:trHeight w:val="1349"/>
        </w:trPr>
        <w:tc>
          <w:tcPr>
            <w:tcW w:w="2878" w:type="dxa"/>
          </w:tcPr>
          <w:p w14:paraId="22B246D5" w14:textId="53955DE7" w:rsidR="006644C0" w:rsidRDefault="006644C0" w:rsidP="006644C0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SL.4.1.E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use of conventions of standard English grammar and usage help to communicate ideas effectively when writing or speaking</w:t>
            </w:r>
          </w:p>
        </w:tc>
        <w:tc>
          <w:tcPr>
            <w:tcW w:w="2878" w:type="dxa"/>
          </w:tcPr>
          <w:p w14:paraId="2C5417F2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1276C17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06A8BA4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27BF1E4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6644C0" w:rsidRPr="00F358D9" w14:paraId="01C503B3" w14:textId="77777777" w:rsidTr="00751F34">
        <w:trPr>
          <w:trHeight w:val="1349"/>
        </w:trPr>
        <w:tc>
          <w:tcPr>
            <w:tcW w:w="2878" w:type="dxa"/>
          </w:tcPr>
          <w:p w14:paraId="462542F5" w14:textId="7E2BAA16" w:rsidR="006644C0" w:rsidRDefault="006644C0" w:rsidP="006644C0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SL.4.1.E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 and use prepositional phrases</w:t>
            </w:r>
          </w:p>
        </w:tc>
        <w:tc>
          <w:tcPr>
            <w:tcW w:w="2878" w:type="dxa"/>
          </w:tcPr>
          <w:p w14:paraId="1E869BA1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D0D352C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EBDAFF9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14DF3C" w14:textId="77777777" w:rsidR="006644C0" w:rsidRPr="00F358D9" w:rsidRDefault="006644C0" w:rsidP="006644C0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217421" w:rsidRPr="00F358D9" w14:paraId="067403BB" w14:textId="77777777" w:rsidTr="00751F34">
        <w:trPr>
          <w:trHeight w:val="1349"/>
        </w:trPr>
        <w:tc>
          <w:tcPr>
            <w:tcW w:w="2878" w:type="dxa"/>
          </w:tcPr>
          <w:p w14:paraId="59BA4038" w14:textId="74C1594B" w:rsidR="00217421" w:rsidRDefault="00217421" w:rsidP="00217421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SL.4.2.B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use of conventions (capitalization, punctuation, and spelling) of standard English grammar help to communicate ideas effectively when writing</w:t>
            </w:r>
          </w:p>
        </w:tc>
        <w:tc>
          <w:tcPr>
            <w:tcW w:w="2878" w:type="dxa"/>
          </w:tcPr>
          <w:p w14:paraId="593E88AC" w14:textId="77777777" w:rsidR="00217421" w:rsidRPr="00F358D9" w:rsidRDefault="00217421" w:rsidP="0021742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F0E10A4" w14:textId="77777777" w:rsidR="00217421" w:rsidRPr="00F358D9" w:rsidRDefault="00217421" w:rsidP="0021742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9A13B77" w14:textId="77777777" w:rsidR="00217421" w:rsidRPr="00F358D9" w:rsidRDefault="00217421" w:rsidP="0021742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97346E7" w14:textId="77777777" w:rsidR="00217421" w:rsidRPr="00F358D9" w:rsidRDefault="00217421" w:rsidP="0021742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217421" w:rsidRPr="00F358D9" w14:paraId="472565AB" w14:textId="77777777" w:rsidTr="00751F34">
        <w:trPr>
          <w:trHeight w:val="1349"/>
        </w:trPr>
        <w:tc>
          <w:tcPr>
            <w:tcW w:w="2878" w:type="dxa"/>
          </w:tcPr>
          <w:p w14:paraId="65509D9D" w14:textId="00BA1E87" w:rsidR="00217421" w:rsidRDefault="00217421" w:rsidP="00217421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SL.4.2.B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demonstrate command of the conventions of standard English capitalization, punctuation, and spelling when writing</w:t>
            </w:r>
          </w:p>
        </w:tc>
        <w:tc>
          <w:tcPr>
            <w:tcW w:w="2878" w:type="dxa"/>
          </w:tcPr>
          <w:p w14:paraId="60BB7CFB" w14:textId="77777777" w:rsidR="00217421" w:rsidRPr="00F358D9" w:rsidRDefault="00217421" w:rsidP="0021742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3B68712" w14:textId="77777777" w:rsidR="00217421" w:rsidRPr="00F358D9" w:rsidRDefault="00217421" w:rsidP="0021742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C6887DE" w14:textId="77777777" w:rsidR="00217421" w:rsidRPr="00F358D9" w:rsidRDefault="00217421" w:rsidP="0021742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13130AF" w14:textId="77777777" w:rsidR="00217421" w:rsidRPr="00F358D9" w:rsidRDefault="00217421" w:rsidP="0021742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217421" w:rsidRPr="00F358D9" w14:paraId="3482D2E7" w14:textId="77777777" w:rsidTr="00751F34">
        <w:trPr>
          <w:trHeight w:val="1349"/>
        </w:trPr>
        <w:tc>
          <w:tcPr>
            <w:tcW w:w="2878" w:type="dxa"/>
          </w:tcPr>
          <w:p w14:paraId="0A771010" w14:textId="19E1C0EF" w:rsidR="00217421" w:rsidRDefault="00217421" w:rsidP="00217421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SL.4.2.B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commas and quotation marks to mark direct speech from a text</w:t>
            </w:r>
          </w:p>
        </w:tc>
        <w:tc>
          <w:tcPr>
            <w:tcW w:w="2878" w:type="dxa"/>
          </w:tcPr>
          <w:p w14:paraId="14AFE28C" w14:textId="77777777" w:rsidR="00217421" w:rsidRPr="00F358D9" w:rsidRDefault="00217421" w:rsidP="0021742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A92D932" w14:textId="77777777" w:rsidR="00217421" w:rsidRPr="00F358D9" w:rsidRDefault="00217421" w:rsidP="0021742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EA31FD1" w14:textId="77777777" w:rsidR="00217421" w:rsidRPr="00F358D9" w:rsidRDefault="00217421" w:rsidP="0021742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30867CC" w14:textId="77777777" w:rsidR="00217421" w:rsidRPr="00F358D9" w:rsidRDefault="00217421" w:rsidP="0021742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217421" w:rsidRPr="00F358D9" w14:paraId="3B706031" w14:textId="77777777" w:rsidTr="00751F34">
        <w:trPr>
          <w:trHeight w:val="1349"/>
        </w:trPr>
        <w:tc>
          <w:tcPr>
            <w:tcW w:w="2878" w:type="dxa"/>
          </w:tcPr>
          <w:p w14:paraId="0678BC63" w14:textId="6127165C" w:rsidR="00217421" w:rsidRDefault="00217421" w:rsidP="00217421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SL.4.2.C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commas before coordinating conjunctions in a compound sentence</w:t>
            </w:r>
          </w:p>
        </w:tc>
        <w:tc>
          <w:tcPr>
            <w:tcW w:w="2878" w:type="dxa"/>
          </w:tcPr>
          <w:p w14:paraId="60DFD271" w14:textId="77777777" w:rsidR="00217421" w:rsidRPr="00F358D9" w:rsidRDefault="00217421" w:rsidP="0021742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59926E6" w14:textId="77777777" w:rsidR="00217421" w:rsidRPr="00F358D9" w:rsidRDefault="00217421" w:rsidP="0021742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F7603F8" w14:textId="77777777" w:rsidR="00217421" w:rsidRPr="00F358D9" w:rsidRDefault="00217421" w:rsidP="0021742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D8326B2" w14:textId="77777777" w:rsidR="00217421" w:rsidRPr="00F358D9" w:rsidRDefault="00217421" w:rsidP="0021742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217421" w:rsidRPr="00F358D9" w14:paraId="3927646E" w14:textId="77777777" w:rsidTr="00751F34">
        <w:trPr>
          <w:trHeight w:val="1349"/>
        </w:trPr>
        <w:tc>
          <w:tcPr>
            <w:tcW w:w="2878" w:type="dxa"/>
          </w:tcPr>
          <w:p w14:paraId="798EB4E1" w14:textId="3744AF0C" w:rsidR="00217421" w:rsidRDefault="00217421" w:rsidP="00217421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SL.4.6.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acquire and use accurately grade-appropriate general academic words and phrases, including those that signal precise actions, emotions, or states of being and that are basic to a particular topic</w:t>
            </w:r>
          </w:p>
        </w:tc>
        <w:tc>
          <w:tcPr>
            <w:tcW w:w="2878" w:type="dxa"/>
          </w:tcPr>
          <w:p w14:paraId="72BE1A4A" w14:textId="77777777" w:rsidR="00217421" w:rsidRPr="00F358D9" w:rsidRDefault="00217421" w:rsidP="0021742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2038126" w14:textId="77777777" w:rsidR="00217421" w:rsidRPr="00F358D9" w:rsidRDefault="00217421" w:rsidP="0021742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7E3072" w14:textId="77777777" w:rsidR="00217421" w:rsidRPr="00F358D9" w:rsidRDefault="00217421" w:rsidP="0021742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315749D" w14:textId="77777777" w:rsidR="00217421" w:rsidRPr="00F358D9" w:rsidRDefault="00217421" w:rsidP="0021742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F358D9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F358D9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67F0E6D6" w:rsidR="00AE60F0" w:rsidRPr="00F358D9" w:rsidRDefault="00EE7C5E" w:rsidP="00EE7C5E">
      <w:pPr>
        <w:tabs>
          <w:tab w:val="left" w:pos="1065"/>
        </w:tabs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F358D9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F358D9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F358D9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F358D9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B75D6" w14:textId="77777777" w:rsidR="00024E54" w:rsidRDefault="00024E54" w:rsidP="002E2912">
      <w:pPr>
        <w:spacing w:after="0" w:line="240" w:lineRule="auto"/>
      </w:pPr>
      <w:r>
        <w:separator/>
      </w:r>
    </w:p>
  </w:endnote>
  <w:endnote w:type="continuationSeparator" w:id="0">
    <w:p w14:paraId="4ED64298" w14:textId="77777777" w:rsidR="00024E54" w:rsidRDefault="00024E54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6B6FD" w14:textId="77777777" w:rsidR="00EE7C5E" w:rsidRDefault="00EE7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6981137C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EE7C5E">
      <w:t>4</w:t>
    </w:r>
    <w:r w:rsidR="0006122C">
      <w:t>-</w:t>
    </w:r>
    <w:r>
      <w:t xml:space="preserve">Unit </w:t>
    </w:r>
    <w:r w:rsidR="00EE7C5E">
      <w:t>1</w:t>
    </w:r>
    <w:r>
      <w:t xml:space="preserve">-Module </w:t>
    </w:r>
    <w:r w:rsidR="00EE7C5E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42450" w14:textId="77777777" w:rsidR="00EE7C5E" w:rsidRDefault="00EE7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D42D2" w14:textId="77777777" w:rsidR="00024E54" w:rsidRDefault="00024E54" w:rsidP="002E2912">
      <w:pPr>
        <w:spacing w:after="0" w:line="240" w:lineRule="auto"/>
      </w:pPr>
      <w:r>
        <w:separator/>
      </w:r>
    </w:p>
  </w:footnote>
  <w:footnote w:type="continuationSeparator" w:id="0">
    <w:p w14:paraId="7291D099" w14:textId="77777777" w:rsidR="00024E54" w:rsidRDefault="00024E54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08B49" w14:textId="77777777" w:rsidR="00EE7C5E" w:rsidRDefault="00EE7C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C6DDD" w14:textId="77777777" w:rsidR="00EE7C5E" w:rsidRDefault="00EE7C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928DB" w14:textId="77777777" w:rsidR="00EE7C5E" w:rsidRDefault="00EE7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4790E"/>
    <w:multiLevelType w:val="hybridMultilevel"/>
    <w:tmpl w:val="99921986"/>
    <w:lvl w:ilvl="0" w:tplc="316A3780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E31CA"/>
    <w:multiLevelType w:val="multilevel"/>
    <w:tmpl w:val="C00E60A2"/>
    <w:styleLink w:val="WWNum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178E8"/>
    <w:rsid w:val="00024E54"/>
    <w:rsid w:val="00032489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E76C7"/>
    <w:rsid w:val="00210B4E"/>
    <w:rsid w:val="00217079"/>
    <w:rsid w:val="00217421"/>
    <w:rsid w:val="002842C5"/>
    <w:rsid w:val="002857E9"/>
    <w:rsid w:val="00290AC8"/>
    <w:rsid w:val="002A5673"/>
    <w:rsid w:val="002A76DB"/>
    <w:rsid w:val="002E2912"/>
    <w:rsid w:val="00335177"/>
    <w:rsid w:val="003426F8"/>
    <w:rsid w:val="00354A67"/>
    <w:rsid w:val="00360592"/>
    <w:rsid w:val="00363A81"/>
    <w:rsid w:val="00385E54"/>
    <w:rsid w:val="003B521D"/>
    <w:rsid w:val="003E5759"/>
    <w:rsid w:val="003F6042"/>
    <w:rsid w:val="004405D2"/>
    <w:rsid w:val="0046705E"/>
    <w:rsid w:val="004A3C78"/>
    <w:rsid w:val="004C7C04"/>
    <w:rsid w:val="004F2927"/>
    <w:rsid w:val="005043E4"/>
    <w:rsid w:val="0051259D"/>
    <w:rsid w:val="00523316"/>
    <w:rsid w:val="0057172B"/>
    <w:rsid w:val="00597E7A"/>
    <w:rsid w:val="0060757B"/>
    <w:rsid w:val="006146FF"/>
    <w:rsid w:val="00640ADB"/>
    <w:rsid w:val="00645868"/>
    <w:rsid w:val="006644C0"/>
    <w:rsid w:val="00680847"/>
    <w:rsid w:val="00680862"/>
    <w:rsid w:val="006B38AF"/>
    <w:rsid w:val="006B4B9D"/>
    <w:rsid w:val="006C0A89"/>
    <w:rsid w:val="006E3C34"/>
    <w:rsid w:val="006F4BFE"/>
    <w:rsid w:val="007046CF"/>
    <w:rsid w:val="00707D79"/>
    <w:rsid w:val="00721844"/>
    <w:rsid w:val="00751F34"/>
    <w:rsid w:val="00753EDB"/>
    <w:rsid w:val="00756604"/>
    <w:rsid w:val="00775297"/>
    <w:rsid w:val="0079749F"/>
    <w:rsid w:val="007A3CBD"/>
    <w:rsid w:val="007A50CE"/>
    <w:rsid w:val="007A5BA1"/>
    <w:rsid w:val="00825CE4"/>
    <w:rsid w:val="00826DCA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9C6EB9"/>
    <w:rsid w:val="00A04935"/>
    <w:rsid w:val="00A3223B"/>
    <w:rsid w:val="00A36DDC"/>
    <w:rsid w:val="00A36E5D"/>
    <w:rsid w:val="00A47D00"/>
    <w:rsid w:val="00A50AD3"/>
    <w:rsid w:val="00A71377"/>
    <w:rsid w:val="00AE60F0"/>
    <w:rsid w:val="00AE7BAB"/>
    <w:rsid w:val="00AF07DD"/>
    <w:rsid w:val="00B013A0"/>
    <w:rsid w:val="00B063C1"/>
    <w:rsid w:val="00B073F7"/>
    <w:rsid w:val="00B10EA3"/>
    <w:rsid w:val="00B63867"/>
    <w:rsid w:val="00B810DA"/>
    <w:rsid w:val="00B83DC6"/>
    <w:rsid w:val="00B86739"/>
    <w:rsid w:val="00BA05B2"/>
    <w:rsid w:val="00C04461"/>
    <w:rsid w:val="00C61183"/>
    <w:rsid w:val="00C67553"/>
    <w:rsid w:val="00C710DA"/>
    <w:rsid w:val="00C96659"/>
    <w:rsid w:val="00D2140D"/>
    <w:rsid w:val="00D42ED9"/>
    <w:rsid w:val="00D61E4D"/>
    <w:rsid w:val="00D71BAE"/>
    <w:rsid w:val="00D92BBF"/>
    <w:rsid w:val="00DC4737"/>
    <w:rsid w:val="00DD7BB2"/>
    <w:rsid w:val="00E32A3C"/>
    <w:rsid w:val="00E47D15"/>
    <w:rsid w:val="00E71955"/>
    <w:rsid w:val="00E81B1A"/>
    <w:rsid w:val="00EC4DEF"/>
    <w:rsid w:val="00EE06A1"/>
    <w:rsid w:val="00EE7C5E"/>
    <w:rsid w:val="00F155CA"/>
    <w:rsid w:val="00F26E64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826DCA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  <w:style w:type="numbering" w:customStyle="1" w:styleId="WWNum1">
    <w:name w:val="WWNum1"/>
    <w:basedOn w:val="NoList"/>
    <w:rsid w:val="00826DC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11</cp:revision>
  <dcterms:created xsi:type="dcterms:W3CDTF">2019-08-14T18:25:00Z</dcterms:created>
  <dcterms:modified xsi:type="dcterms:W3CDTF">2019-08-19T15:03:00Z</dcterms:modified>
</cp:coreProperties>
</file>